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5D9" w:rsidRPr="00B155D9" w:rsidRDefault="00B155D9" w:rsidP="00B155D9">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B155D9">
        <w:rPr>
          <w:rFonts w:ascii="Helvetica" w:eastAsia="Times New Roman" w:hAnsi="Helvetica" w:cs="Helvetica"/>
          <w:b/>
          <w:bCs/>
          <w:color w:val="5C0303"/>
          <w:sz w:val="24"/>
          <w:szCs w:val="24"/>
          <w:lang w:eastAsia="tr-TR"/>
        </w:rPr>
        <w:t>EK REFERANSIMIZ:</w:t>
      </w:r>
      <w:r w:rsidRPr="00B155D9">
        <w:rPr>
          <w:rFonts w:ascii="Times New Roman" w:eastAsia="Times New Roman" w:hAnsi="Times New Roman" w:cs="Times New Roman"/>
          <w:b/>
          <w:bCs/>
          <w:sz w:val="24"/>
          <w:szCs w:val="24"/>
          <w:lang w:eastAsia="tr-TR"/>
        </w:rPr>
        <w:t xml:space="preserve"> </w:t>
      </w:r>
      <w:r w:rsidRPr="00B155D9">
        <w:rPr>
          <w:rFonts w:ascii="Helvetica" w:eastAsia="Times New Roman" w:hAnsi="Helvetica" w:cs="Helvetica"/>
          <w:b/>
          <w:bCs/>
          <w:color w:val="000000"/>
          <w:sz w:val="24"/>
          <w:szCs w:val="24"/>
          <w:lang w:eastAsia="tr-TR"/>
        </w:rPr>
        <w:t>Bilim ve Teknoloji Yüksek kurulu 26. toplantı kararı</w:t>
      </w:r>
    </w:p>
    <w:p w:rsidR="00894A2D" w:rsidRDefault="00B155D9" w:rsidP="00B155D9">
      <w:pPr>
        <w:rPr>
          <w:rFonts w:ascii="Helvetica" w:eastAsia="Times New Roman" w:hAnsi="Helvetica" w:cs="Helvetica"/>
          <w:sz w:val="24"/>
          <w:szCs w:val="24"/>
          <w:lang w:eastAsia="tr-TR"/>
        </w:rPr>
      </w:pPr>
      <w:r w:rsidRPr="00B155D9">
        <w:rPr>
          <w:rFonts w:ascii="Helvetica" w:eastAsia="Times New Roman" w:hAnsi="Helvetica" w:cs="Helvetica"/>
          <w:sz w:val="24"/>
          <w:szCs w:val="24"/>
          <w:lang w:eastAsia="tr-TR"/>
        </w:rPr>
        <w:t>Bilim ve Teknoloji Yüksek Kurulu’nun 26. Toplantısı 11 Haziran 2013 Salı günü Vali Galip Demirel Ankara Vilayetler Evi’nde gerçekleştirildi.</w:t>
      </w:r>
      <w:r w:rsidRPr="00B155D9">
        <w:rPr>
          <w:rFonts w:ascii="Helvetica" w:eastAsia="Times New Roman" w:hAnsi="Helvetica" w:cs="Helvetica"/>
          <w:sz w:val="24"/>
          <w:szCs w:val="24"/>
          <w:lang w:eastAsia="tr-TR"/>
        </w:rPr>
        <w:br/>
      </w:r>
      <w:r w:rsidRPr="00B155D9">
        <w:rPr>
          <w:rFonts w:ascii="Helvetica" w:eastAsia="Times New Roman" w:hAnsi="Helvetica" w:cs="Helvetica"/>
          <w:sz w:val="24"/>
          <w:szCs w:val="24"/>
          <w:lang w:eastAsia="tr-TR"/>
        </w:rPr>
        <w:br/>
      </w:r>
      <w:proofErr w:type="gramStart"/>
      <w:r w:rsidRPr="00B155D9">
        <w:rPr>
          <w:rFonts w:ascii="Helvetica" w:eastAsia="Times New Roman" w:hAnsi="Helvetica" w:cs="Helvetica"/>
          <w:sz w:val="24"/>
          <w:szCs w:val="24"/>
          <w:lang w:eastAsia="tr-TR"/>
        </w:rPr>
        <w:t xml:space="preserve">Başbakan Recep Tayyip </w:t>
      </w:r>
      <w:proofErr w:type="spellStart"/>
      <w:r w:rsidRPr="00B155D9">
        <w:rPr>
          <w:rFonts w:ascii="Helvetica" w:eastAsia="Times New Roman" w:hAnsi="Helvetica" w:cs="Helvetica"/>
          <w:sz w:val="24"/>
          <w:szCs w:val="24"/>
          <w:lang w:eastAsia="tr-TR"/>
        </w:rPr>
        <w:t>ERDOĞAN'ın</w:t>
      </w:r>
      <w:proofErr w:type="spellEnd"/>
      <w:r w:rsidRPr="00B155D9">
        <w:rPr>
          <w:rFonts w:ascii="Helvetica" w:eastAsia="Times New Roman" w:hAnsi="Helvetica" w:cs="Helvetica"/>
          <w:sz w:val="24"/>
          <w:szCs w:val="24"/>
          <w:lang w:eastAsia="tr-TR"/>
        </w:rPr>
        <w:t xml:space="preserve"> açılış konuşması ile başlayan ve ana gündemi Türkiye’nin Enerji Teknolojileri Vizyonu olan toplantıya Başbakan Yardımcıları Ali BABACAN, Bekir BOZDAĞ, Bilim, Sanayi ve Teknoloji Bakanı Nihat ERGÜN, Enerji ve Tabii Kaynaklar Bakanı Taner YILDIZ, Milli Eğitim Bakanı Prof. Dr. Nabi AVCI, Sağlık Bakanı Dr. Mehmet MÜEZZİNOĞLU, Adalet Bakanı Sadullah ERGİN, Çalışma ve Sosyal Güvenlik Bakanı Faruk ÇELİK, Ulaştırma, Denizcilik ve Haberleşme Bakanı Binali YILDIRIM, Gıda, Tarım ve Hayvancılık Bakanı Dr. Mehmet Mehdi EKER, Gümrük ve Ticaret Bakanı Hayati YAZICI, Maliye Bakanı Mehmet ŞİMŞEK, Orman ve Su İşleri Bakanı Prof. Dr. Veysel EROĞLU, bazı bakan yardımcıları, müsteşarlar, TÜBİTAK Bilim Kurulu üyeleri ile enerji alanında faaliyet gösteren kamu kurumlarının yöneticileri katıldı.</w:t>
      </w:r>
      <w:proofErr w:type="gramEnd"/>
      <w:r w:rsidRPr="00B155D9">
        <w:rPr>
          <w:rFonts w:ascii="Helvetica" w:eastAsia="Times New Roman" w:hAnsi="Helvetica" w:cs="Helvetica"/>
          <w:sz w:val="24"/>
          <w:szCs w:val="24"/>
          <w:lang w:eastAsia="tr-TR"/>
        </w:rPr>
        <w:br/>
      </w:r>
      <w:r w:rsidRPr="00B155D9">
        <w:rPr>
          <w:rFonts w:ascii="Helvetica" w:eastAsia="Times New Roman" w:hAnsi="Helvetica" w:cs="Helvetica"/>
          <w:sz w:val="24"/>
          <w:szCs w:val="24"/>
          <w:lang w:eastAsia="tr-TR"/>
        </w:rPr>
        <w:br/>
        <w:t xml:space="preserve">Toplantı, TÜBİTAK Başkanı Prof. Dr. Yücel ALTUNBAŞAK ve Ulaştırma, Denizcilik ve Haberleşme Bakanı Binali </w:t>
      </w:r>
      <w:proofErr w:type="spellStart"/>
      <w:r w:rsidRPr="00B155D9">
        <w:rPr>
          <w:rFonts w:ascii="Helvetica" w:eastAsia="Times New Roman" w:hAnsi="Helvetica" w:cs="Helvetica"/>
          <w:sz w:val="24"/>
          <w:szCs w:val="24"/>
          <w:lang w:eastAsia="tr-TR"/>
        </w:rPr>
        <w:t>YILDIRIM’ın</w:t>
      </w:r>
      <w:proofErr w:type="spellEnd"/>
      <w:r w:rsidRPr="00B155D9">
        <w:rPr>
          <w:rFonts w:ascii="Helvetica" w:eastAsia="Times New Roman" w:hAnsi="Helvetica" w:cs="Helvetica"/>
          <w:sz w:val="24"/>
          <w:szCs w:val="24"/>
          <w:lang w:eastAsia="tr-TR"/>
        </w:rPr>
        <w:t xml:space="preserve"> sunuşlarıyla devam etti.</w:t>
      </w:r>
      <w:r w:rsidRPr="00B155D9">
        <w:rPr>
          <w:rFonts w:ascii="Helvetica" w:eastAsia="Times New Roman" w:hAnsi="Helvetica" w:cs="Helvetica"/>
          <w:sz w:val="24"/>
          <w:szCs w:val="24"/>
          <w:lang w:eastAsia="tr-TR"/>
        </w:rPr>
        <w:br/>
      </w:r>
      <w:r w:rsidRPr="00B155D9">
        <w:rPr>
          <w:rFonts w:ascii="Helvetica" w:eastAsia="Times New Roman" w:hAnsi="Helvetica" w:cs="Helvetica"/>
          <w:sz w:val="24"/>
          <w:szCs w:val="24"/>
          <w:lang w:eastAsia="tr-TR"/>
        </w:rPr>
        <w:br/>
      </w:r>
      <w:proofErr w:type="gramStart"/>
      <w:r w:rsidRPr="00B155D9">
        <w:rPr>
          <w:rFonts w:ascii="Helvetica" w:eastAsia="Times New Roman" w:hAnsi="Helvetica" w:cs="Helvetica"/>
          <w:b/>
          <w:bCs/>
          <w:sz w:val="24"/>
          <w:szCs w:val="24"/>
          <w:lang w:eastAsia="tr-TR"/>
        </w:rPr>
        <w:t>Bilim ve Teknoloji Yüksek Kurulu’nun 26. toplantısında:</w:t>
      </w:r>
      <w:r w:rsidRPr="00B155D9">
        <w:rPr>
          <w:rFonts w:ascii="Helvetica" w:eastAsia="Times New Roman" w:hAnsi="Helvetica" w:cs="Helvetica"/>
          <w:sz w:val="24"/>
          <w:szCs w:val="24"/>
          <w:lang w:eastAsia="tr-TR"/>
        </w:rPr>
        <w:br/>
      </w:r>
      <w:r w:rsidRPr="00B155D9">
        <w:rPr>
          <w:rFonts w:ascii="Helvetica" w:eastAsia="Times New Roman" w:hAnsi="Helvetica" w:cs="Helvetica"/>
          <w:sz w:val="24"/>
          <w:szCs w:val="24"/>
          <w:lang w:eastAsia="tr-TR"/>
        </w:rPr>
        <w:br/>
        <w:t xml:space="preserve">• </w:t>
      </w:r>
      <w:hyperlink r:id="rId4" w:tgtFrame="_blank" w:history="1">
        <w:r w:rsidRPr="00B155D9">
          <w:rPr>
            <w:rFonts w:ascii="Helvetica" w:eastAsia="Times New Roman" w:hAnsi="Helvetica" w:cs="Helvetica"/>
            <w:color w:val="0000FF"/>
            <w:sz w:val="24"/>
            <w:szCs w:val="24"/>
            <w:u w:val="single"/>
            <w:lang w:eastAsia="tr-TR"/>
          </w:rPr>
          <w:t>Yerli Termik Santral Tasarım ve İmalat Kabiliyetinin Geliştirilmesi (MİLTES) [2013/201]</w:t>
        </w:r>
      </w:hyperlink>
      <w:r w:rsidRPr="00B155D9">
        <w:rPr>
          <w:rFonts w:ascii="Helvetica" w:eastAsia="Times New Roman" w:hAnsi="Helvetica" w:cs="Helvetica"/>
          <w:sz w:val="24"/>
          <w:szCs w:val="24"/>
          <w:lang w:eastAsia="tr-TR"/>
        </w:rPr>
        <w:br/>
        <w:t xml:space="preserve">• </w:t>
      </w:r>
      <w:hyperlink r:id="rId5" w:tgtFrame="_blank" w:history="1">
        <w:r w:rsidRPr="00B155D9">
          <w:rPr>
            <w:rFonts w:ascii="Helvetica" w:eastAsia="Times New Roman" w:hAnsi="Helvetica" w:cs="Helvetica"/>
            <w:color w:val="0000FF"/>
            <w:sz w:val="24"/>
            <w:szCs w:val="24"/>
            <w:u w:val="single"/>
            <w:lang w:eastAsia="tr-TR"/>
          </w:rPr>
          <w:t>Hidroelektrik Enerjisi Teknolojilerinin Geliştirilmesi (MİLHES) [2013/202]</w:t>
        </w:r>
      </w:hyperlink>
      <w:r w:rsidRPr="00B155D9">
        <w:rPr>
          <w:rFonts w:ascii="Helvetica" w:eastAsia="Times New Roman" w:hAnsi="Helvetica" w:cs="Helvetica"/>
          <w:sz w:val="24"/>
          <w:szCs w:val="24"/>
          <w:lang w:eastAsia="tr-TR"/>
        </w:rPr>
        <w:br/>
        <w:t xml:space="preserve">• </w:t>
      </w:r>
      <w:hyperlink r:id="rId6" w:tgtFrame="_blank" w:history="1">
        <w:r w:rsidRPr="00B155D9">
          <w:rPr>
            <w:rFonts w:ascii="Helvetica" w:eastAsia="Times New Roman" w:hAnsi="Helvetica" w:cs="Helvetica"/>
            <w:color w:val="0000FF"/>
            <w:sz w:val="24"/>
            <w:szCs w:val="24"/>
            <w:u w:val="single"/>
            <w:lang w:eastAsia="tr-TR"/>
          </w:rPr>
          <w:t>Rüzgâr Enerjisi Santrali Teknolojilerinin Geliştirilmesi (MİLRES) [2013/203]</w:t>
        </w:r>
      </w:hyperlink>
      <w:r w:rsidRPr="00B155D9">
        <w:rPr>
          <w:rFonts w:ascii="Helvetica" w:eastAsia="Times New Roman" w:hAnsi="Helvetica" w:cs="Helvetica"/>
          <w:sz w:val="24"/>
          <w:szCs w:val="24"/>
          <w:lang w:eastAsia="tr-TR"/>
        </w:rPr>
        <w:br/>
        <w:t xml:space="preserve">• </w:t>
      </w:r>
      <w:hyperlink r:id="rId7" w:tgtFrame="_blank" w:history="1">
        <w:r w:rsidRPr="00B155D9">
          <w:rPr>
            <w:rFonts w:ascii="Helvetica" w:eastAsia="Times New Roman" w:hAnsi="Helvetica" w:cs="Helvetica"/>
            <w:color w:val="0000FF"/>
            <w:sz w:val="24"/>
            <w:szCs w:val="24"/>
            <w:u w:val="single"/>
            <w:lang w:eastAsia="tr-TR"/>
          </w:rPr>
          <w:t>Güneş Enerjisi Teknolojilerinin Ülkemize Kazandırılması (MİLGES) [2013/204]</w:t>
        </w:r>
      </w:hyperlink>
      <w:r w:rsidRPr="00B155D9">
        <w:rPr>
          <w:rFonts w:ascii="Helvetica" w:eastAsia="Times New Roman" w:hAnsi="Helvetica" w:cs="Helvetica"/>
          <w:sz w:val="24"/>
          <w:szCs w:val="24"/>
          <w:lang w:eastAsia="tr-TR"/>
        </w:rPr>
        <w:br/>
        <w:t xml:space="preserve">• </w:t>
      </w:r>
      <w:hyperlink r:id="rId8" w:tgtFrame="_blank" w:history="1">
        <w:r w:rsidRPr="00B155D9">
          <w:rPr>
            <w:rFonts w:ascii="Helvetica" w:eastAsia="Times New Roman" w:hAnsi="Helvetica" w:cs="Helvetica"/>
            <w:color w:val="0000FF"/>
            <w:sz w:val="24"/>
            <w:szCs w:val="24"/>
            <w:u w:val="single"/>
            <w:lang w:eastAsia="tr-TR"/>
          </w:rPr>
          <w:t>Termik Santral Baca Gazı Arıtma Teknolojilerinde Yerli Tasarım ve İmalat Kabiliyetinin Geliştirilmesi (MİLKAS) [2013/205]</w:t>
        </w:r>
      </w:hyperlink>
      <w:r w:rsidRPr="00B155D9">
        <w:rPr>
          <w:rFonts w:ascii="Helvetica" w:eastAsia="Times New Roman" w:hAnsi="Helvetica" w:cs="Helvetica"/>
          <w:sz w:val="24"/>
          <w:szCs w:val="24"/>
          <w:lang w:eastAsia="tr-TR"/>
        </w:rPr>
        <w:br/>
        <w:t xml:space="preserve">• </w:t>
      </w:r>
      <w:hyperlink r:id="rId9" w:tgtFrame="_blank" w:history="1">
        <w:r w:rsidRPr="00B155D9">
          <w:rPr>
            <w:rFonts w:ascii="Helvetica" w:eastAsia="Times New Roman" w:hAnsi="Helvetica" w:cs="Helvetica"/>
            <w:color w:val="0000FF"/>
            <w:sz w:val="24"/>
            <w:szCs w:val="24"/>
            <w:u w:val="single"/>
            <w:lang w:eastAsia="tr-TR"/>
          </w:rPr>
          <w:t xml:space="preserve">Kömür </w:t>
        </w:r>
        <w:proofErr w:type="spellStart"/>
        <w:r w:rsidRPr="00B155D9">
          <w:rPr>
            <w:rFonts w:ascii="Helvetica" w:eastAsia="Times New Roman" w:hAnsi="Helvetica" w:cs="Helvetica"/>
            <w:color w:val="0000FF"/>
            <w:sz w:val="24"/>
            <w:szCs w:val="24"/>
            <w:u w:val="single"/>
            <w:lang w:eastAsia="tr-TR"/>
          </w:rPr>
          <w:t>Gazlaştırma</w:t>
        </w:r>
        <w:proofErr w:type="spellEnd"/>
        <w:r w:rsidRPr="00B155D9">
          <w:rPr>
            <w:rFonts w:ascii="Helvetica" w:eastAsia="Times New Roman" w:hAnsi="Helvetica" w:cs="Helvetica"/>
            <w:color w:val="0000FF"/>
            <w:sz w:val="24"/>
            <w:szCs w:val="24"/>
            <w:u w:val="single"/>
            <w:lang w:eastAsia="tr-TR"/>
          </w:rPr>
          <w:t xml:space="preserve"> ve Sıvı Yakıt Üretimi Teknolojilerinin Geliştirilmesi [2013/206]</w:t>
        </w:r>
      </w:hyperlink>
      <w:r w:rsidRPr="00B155D9">
        <w:rPr>
          <w:rFonts w:ascii="Helvetica" w:eastAsia="Times New Roman" w:hAnsi="Helvetica" w:cs="Helvetica"/>
          <w:sz w:val="24"/>
          <w:szCs w:val="24"/>
          <w:lang w:eastAsia="tr-TR"/>
        </w:rPr>
        <w:br/>
        <w:t xml:space="preserve">• </w:t>
      </w:r>
      <w:hyperlink r:id="rId10" w:tgtFrame="_blank" w:history="1">
        <w:r w:rsidRPr="00B155D9">
          <w:rPr>
            <w:rFonts w:ascii="Helvetica" w:eastAsia="Times New Roman" w:hAnsi="Helvetica" w:cs="Helvetica"/>
            <w:color w:val="0000FF"/>
            <w:sz w:val="24"/>
            <w:szCs w:val="24"/>
            <w:u w:val="single"/>
            <w:lang w:eastAsia="tr-TR"/>
          </w:rPr>
          <w:t>Enerji Verimliliğinin Artırılması Çalışmaları [2013/207]</w:t>
        </w:r>
      </w:hyperlink>
      <w:r w:rsidRPr="00B155D9">
        <w:rPr>
          <w:rFonts w:ascii="Helvetica" w:eastAsia="Times New Roman" w:hAnsi="Helvetica" w:cs="Helvetica"/>
          <w:sz w:val="24"/>
          <w:szCs w:val="24"/>
          <w:lang w:eastAsia="tr-TR"/>
        </w:rPr>
        <w:br/>
        <w:t>başlıklarında yedi yeni karar alındı.</w:t>
      </w:r>
      <w:proofErr w:type="gramEnd"/>
      <w:r w:rsidRPr="00B155D9">
        <w:rPr>
          <w:rFonts w:ascii="Helvetica" w:eastAsia="Times New Roman" w:hAnsi="Helvetica" w:cs="Helvetica"/>
          <w:sz w:val="24"/>
          <w:szCs w:val="24"/>
          <w:lang w:eastAsia="tr-TR"/>
        </w:rPr>
        <w:br/>
      </w:r>
      <w:r w:rsidRPr="00B155D9">
        <w:rPr>
          <w:rFonts w:ascii="Helvetica" w:eastAsia="Times New Roman" w:hAnsi="Helvetica" w:cs="Helvetica"/>
          <w:sz w:val="24"/>
          <w:szCs w:val="24"/>
          <w:lang w:eastAsia="tr-TR"/>
        </w:rPr>
        <w:br/>
        <w:t xml:space="preserve">Alınan yeni kararların yanında; </w:t>
      </w:r>
      <w:proofErr w:type="spellStart"/>
      <w:r w:rsidRPr="00B155D9">
        <w:rPr>
          <w:rFonts w:ascii="Helvetica" w:eastAsia="Times New Roman" w:hAnsi="Helvetica" w:cs="Helvetica"/>
          <w:sz w:val="24"/>
          <w:szCs w:val="24"/>
          <w:lang w:eastAsia="tr-TR"/>
        </w:rPr>
        <w:t>BTYK’nın</w:t>
      </w:r>
      <w:proofErr w:type="spellEnd"/>
      <w:r w:rsidRPr="00B155D9">
        <w:rPr>
          <w:rFonts w:ascii="Helvetica" w:eastAsia="Times New Roman" w:hAnsi="Helvetica" w:cs="Helvetica"/>
          <w:sz w:val="24"/>
          <w:szCs w:val="24"/>
          <w:lang w:eastAsia="tr-TR"/>
        </w:rPr>
        <w:t xml:space="preserve"> 22. toplantısında alınan 2005/3 no.lu Ek Karar “Ulusal Bilim ve Teknoloji Sistemi Performans Göstergeleri” ve </w:t>
      </w:r>
      <w:proofErr w:type="spellStart"/>
      <w:r w:rsidRPr="00B155D9">
        <w:rPr>
          <w:rFonts w:ascii="Helvetica" w:eastAsia="Times New Roman" w:hAnsi="Helvetica" w:cs="Helvetica"/>
          <w:sz w:val="24"/>
          <w:szCs w:val="24"/>
          <w:lang w:eastAsia="tr-TR"/>
        </w:rPr>
        <w:t>BTYK’nın</w:t>
      </w:r>
      <w:proofErr w:type="spellEnd"/>
      <w:r w:rsidRPr="00B155D9">
        <w:rPr>
          <w:rFonts w:ascii="Helvetica" w:eastAsia="Times New Roman" w:hAnsi="Helvetica" w:cs="Helvetica"/>
          <w:sz w:val="24"/>
          <w:szCs w:val="24"/>
          <w:lang w:eastAsia="tr-TR"/>
        </w:rPr>
        <w:t xml:space="preserve"> 13. toplantısında alınan 2006/101 no.lu Karar “Ulusal Yenilik Sistemi Performans Göstergeleri” kapsamındaki çalışmalar tamamlanarak sonuçlandırıldı. Yenilenen “Ulusal Bilim, Teknoloji ve Yenilik Sistemi Performans Göstergeleri” setinin 2005/3 no.lu karar altında raporlanmasına karar verildi.</w:t>
      </w:r>
      <w:r w:rsidRPr="00B155D9">
        <w:rPr>
          <w:rFonts w:ascii="Helvetica" w:eastAsia="Times New Roman" w:hAnsi="Helvetica" w:cs="Helvetica"/>
          <w:sz w:val="24"/>
          <w:szCs w:val="24"/>
          <w:lang w:eastAsia="tr-TR"/>
        </w:rPr>
        <w:br/>
      </w:r>
      <w:r w:rsidRPr="00B155D9">
        <w:rPr>
          <w:rFonts w:ascii="Helvetica" w:eastAsia="Times New Roman" w:hAnsi="Helvetica" w:cs="Helvetica"/>
          <w:sz w:val="24"/>
          <w:szCs w:val="24"/>
          <w:lang w:eastAsia="tr-TR"/>
        </w:rPr>
        <w:br/>
      </w:r>
      <w:proofErr w:type="spellStart"/>
      <w:proofErr w:type="gramStart"/>
      <w:r w:rsidRPr="00B155D9">
        <w:rPr>
          <w:rFonts w:ascii="Helvetica" w:eastAsia="Times New Roman" w:hAnsi="Helvetica" w:cs="Helvetica"/>
          <w:b/>
          <w:bCs/>
          <w:sz w:val="24"/>
          <w:szCs w:val="24"/>
          <w:lang w:eastAsia="tr-TR"/>
        </w:rPr>
        <w:t>BTYK’nın</w:t>
      </w:r>
      <w:proofErr w:type="spellEnd"/>
      <w:r w:rsidRPr="00B155D9">
        <w:rPr>
          <w:rFonts w:ascii="Helvetica" w:eastAsia="Times New Roman" w:hAnsi="Helvetica" w:cs="Helvetica"/>
          <w:b/>
          <w:bCs/>
          <w:sz w:val="24"/>
          <w:szCs w:val="24"/>
          <w:lang w:eastAsia="tr-TR"/>
        </w:rPr>
        <w:t xml:space="preserve"> 26. toplantısına ilişkin belgeler aşağıda sunulmaktadır:</w:t>
      </w:r>
      <w:r w:rsidRPr="00B155D9">
        <w:rPr>
          <w:rFonts w:ascii="Helvetica" w:eastAsia="Times New Roman" w:hAnsi="Helvetica" w:cs="Helvetica"/>
          <w:sz w:val="24"/>
          <w:szCs w:val="24"/>
          <w:lang w:eastAsia="tr-TR"/>
        </w:rPr>
        <w:br/>
      </w:r>
      <w:r w:rsidRPr="00B155D9">
        <w:rPr>
          <w:rFonts w:ascii="Helvetica" w:eastAsia="Times New Roman" w:hAnsi="Helvetica" w:cs="Helvetica"/>
          <w:sz w:val="24"/>
          <w:szCs w:val="24"/>
          <w:lang w:eastAsia="tr-TR"/>
        </w:rPr>
        <w:br/>
        <w:t xml:space="preserve">• Cumhurbaşkanımız (dönemin başbakanı) Recep Tayyip </w:t>
      </w:r>
      <w:proofErr w:type="spellStart"/>
      <w:r w:rsidRPr="00B155D9">
        <w:rPr>
          <w:rFonts w:ascii="Helvetica" w:eastAsia="Times New Roman" w:hAnsi="Helvetica" w:cs="Helvetica"/>
          <w:sz w:val="24"/>
          <w:szCs w:val="24"/>
          <w:lang w:eastAsia="tr-TR"/>
        </w:rPr>
        <w:t>ERDOĞAN’ın</w:t>
      </w:r>
      <w:proofErr w:type="spellEnd"/>
      <w:r w:rsidRPr="00B155D9">
        <w:rPr>
          <w:rFonts w:ascii="Helvetica" w:eastAsia="Times New Roman" w:hAnsi="Helvetica" w:cs="Helvetica"/>
          <w:sz w:val="24"/>
          <w:szCs w:val="24"/>
          <w:lang w:eastAsia="tr-TR"/>
        </w:rPr>
        <w:t xml:space="preserve"> konuşması</w:t>
      </w:r>
      <w:r w:rsidRPr="00B155D9">
        <w:rPr>
          <w:rFonts w:ascii="Helvetica" w:eastAsia="Times New Roman" w:hAnsi="Helvetica" w:cs="Helvetica"/>
          <w:sz w:val="24"/>
          <w:szCs w:val="24"/>
          <w:lang w:eastAsia="tr-TR"/>
        </w:rPr>
        <w:br/>
        <w:t xml:space="preserve">• </w:t>
      </w:r>
      <w:hyperlink r:id="rId11" w:tgtFrame="_blank" w:history="1">
        <w:r w:rsidRPr="00B155D9">
          <w:rPr>
            <w:rFonts w:ascii="Helvetica" w:eastAsia="Times New Roman" w:hAnsi="Helvetica" w:cs="Helvetica"/>
            <w:color w:val="0000FF"/>
            <w:sz w:val="24"/>
            <w:szCs w:val="24"/>
            <w:u w:val="single"/>
            <w:lang w:eastAsia="tr-TR"/>
          </w:rPr>
          <w:t xml:space="preserve">TÜBİTAK Başkanı Prof. Dr. Yücel </w:t>
        </w:r>
        <w:proofErr w:type="spellStart"/>
        <w:r w:rsidRPr="00B155D9">
          <w:rPr>
            <w:rFonts w:ascii="Helvetica" w:eastAsia="Times New Roman" w:hAnsi="Helvetica" w:cs="Helvetica"/>
            <w:color w:val="0000FF"/>
            <w:sz w:val="24"/>
            <w:szCs w:val="24"/>
            <w:u w:val="single"/>
            <w:lang w:eastAsia="tr-TR"/>
          </w:rPr>
          <w:t>ALTUNBAŞAK’ın</w:t>
        </w:r>
        <w:proofErr w:type="spellEnd"/>
        <w:r w:rsidRPr="00B155D9">
          <w:rPr>
            <w:rFonts w:ascii="Helvetica" w:eastAsia="Times New Roman" w:hAnsi="Helvetica" w:cs="Helvetica"/>
            <w:color w:val="0000FF"/>
            <w:sz w:val="24"/>
            <w:szCs w:val="24"/>
            <w:u w:val="single"/>
            <w:lang w:eastAsia="tr-TR"/>
          </w:rPr>
          <w:t xml:space="preserve"> Sunuşu</w:t>
        </w:r>
      </w:hyperlink>
      <w:r w:rsidRPr="00B155D9">
        <w:rPr>
          <w:rFonts w:ascii="Helvetica" w:eastAsia="Times New Roman" w:hAnsi="Helvetica" w:cs="Helvetica"/>
          <w:sz w:val="24"/>
          <w:szCs w:val="24"/>
          <w:lang w:eastAsia="tr-TR"/>
        </w:rPr>
        <w:br/>
        <w:t xml:space="preserve">• </w:t>
      </w:r>
      <w:hyperlink r:id="rId12" w:tgtFrame="_blank" w:history="1">
        <w:r w:rsidRPr="00B155D9">
          <w:rPr>
            <w:rFonts w:ascii="Helvetica" w:eastAsia="Times New Roman" w:hAnsi="Helvetica" w:cs="Helvetica"/>
            <w:color w:val="0000FF"/>
            <w:sz w:val="24"/>
            <w:szCs w:val="24"/>
            <w:u w:val="single"/>
            <w:lang w:eastAsia="tr-TR"/>
          </w:rPr>
          <w:t xml:space="preserve">Ulaştırma, Denizcilik ve Haberleşme Bakanı Binali </w:t>
        </w:r>
        <w:proofErr w:type="spellStart"/>
        <w:r w:rsidRPr="00B155D9">
          <w:rPr>
            <w:rFonts w:ascii="Helvetica" w:eastAsia="Times New Roman" w:hAnsi="Helvetica" w:cs="Helvetica"/>
            <w:color w:val="0000FF"/>
            <w:sz w:val="24"/>
            <w:szCs w:val="24"/>
            <w:u w:val="single"/>
            <w:lang w:eastAsia="tr-TR"/>
          </w:rPr>
          <w:t>YILDIRIM’ın</w:t>
        </w:r>
        <w:proofErr w:type="spellEnd"/>
        <w:r w:rsidRPr="00B155D9">
          <w:rPr>
            <w:rFonts w:ascii="Helvetica" w:eastAsia="Times New Roman" w:hAnsi="Helvetica" w:cs="Helvetica"/>
            <w:color w:val="0000FF"/>
            <w:sz w:val="24"/>
            <w:szCs w:val="24"/>
            <w:u w:val="single"/>
            <w:lang w:eastAsia="tr-TR"/>
          </w:rPr>
          <w:t xml:space="preserve"> Sunuşu</w:t>
        </w:r>
      </w:hyperlink>
      <w:r w:rsidRPr="00B155D9">
        <w:rPr>
          <w:rFonts w:ascii="Helvetica" w:eastAsia="Times New Roman" w:hAnsi="Helvetica" w:cs="Helvetica"/>
          <w:sz w:val="24"/>
          <w:szCs w:val="24"/>
          <w:lang w:eastAsia="tr-TR"/>
        </w:rPr>
        <w:br/>
        <w:t xml:space="preserve">• </w:t>
      </w:r>
      <w:hyperlink r:id="rId13" w:tgtFrame="_blank" w:history="1">
        <w:r w:rsidRPr="00B155D9">
          <w:rPr>
            <w:rFonts w:ascii="Helvetica" w:eastAsia="Times New Roman" w:hAnsi="Helvetica" w:cs="Helvetica"/>
            <w:color w:val="0000FF"/>
            <w:sz w:val="24"/>
            <w:szCs w:val="24"/>
            <w:u w:val="single"/>
            <w:lang w:eastAsia="tr-TR"/>
          </w:rPr>
          <w:t>Gelişmelere İlişkin Değerlendirmeler</w:t>
        </w:r>
      </w:hyperlink>
      <w:r w:rsidRPr="00B155D9">
        <w:rPr>
          <w:rFonts w:ascii="Helvetica" w:eastAsia="Times New Roman" w:hAnsi="Helvetica" w:cs="Helvetica"/>
          <w:sz w:val="24"/>
          <w:szCs w:val="24"/>
          <w:lang w:eastAsia="tr-TR"/>
        </w:rPr>
        <w:br/>
        <w:t xml:space="preserve">• </w:t>
      </w:r>
      <w:hyperlink r:id="rId14" w:tgtFrame="_blank" w:history="1">
        <w:r w:rsidRPr="00B155D9">
          <w:rPr>
            <w:rFonts w:ascii="Helvetica" w:eastAsia="Times New Roman" w:hAnsi="Helvetica" w:cs="Helvetica"/>
            <w:color w:val="0000FF"/>
            <w:sz w:val="24"/>
            <w:szCs w:val="24"/>
            <w:u w:val="single"/>
            <w:lang w:eastAsia="tr-TR"/>
          </w:rPr>
          <w:t>Yeni Kararlar</w:t>
        </w:r>
      </w:hyperlink>
      <w:r w:rsidRPr="00B155D9">
        <w:rPr>
          <w:rFonts w:ascii="Helvetica" w:eastAsia="Times New Roman" w:hAnsi="Helvetica" w:cs="Helvetica"/>
          <w:sz w:val="24"/>
          <w:szCs w:val="24"/>
          <w:lang w:eastAsia="tr-TR"/>
        </w:rPr>
        <w:br/>
      </w:r>
      <w:r w:rsidRPr="00B155D9">
        <w:rPr>
          <w:rFonts w:ascii="Helvetica" w:eastAsia="Times New Roman" w:hAnsi="Helvetica" w:cs="Helvetica"/>
          <w:sz w:val="24"/>
          <w:szCs w:val="24"/>
          <w:lang w:eastAsia="tr-TR"/>
        </w:rPr>
        <w:lastRenderedPageBreak/>
        <w:t xml:space="preserve">• </w:t>
      </w:r>
      <w:hyperlink r:id="rId15" w:tgtFrame="_blank" w:history="1">
        <w:r w:rsidRPr="00B155D9">
          <w:rPr>
            <w:rFonts w:ascii="Helvetica" w:eastAsia="Times New Roman" w:hAnsi="Helvetica" w:cs="Helvetica"/>
            <w:color w:val="0000FF"/>
            <w:sz w:val="24"/>
            <w:szCs w:val="24"/>
            <w:u w:val="single"/>
            <w:lang w:eastAsia="tr-TR"/>
          </w:rPr>
          <w:t>Sonuçlanan Kararlar (Ek-1: Ulusal BTY Sistemi Performans Göstergeleri Seti)</w:t>
        </w:r>
      </w:hyperlink>
      <w:r w:rsidRPr="00B155D9">
        <w:rPr>
          <w:rFonts w:ascii="Helvetica" w:eastAsia="Times New Roman" w:hAnsi="Helvetica" w:cs="Helvetica"/>
          <w:sz w:val="24"/>
          <w:szCs w:val="24"/>
          <w:lang w:eastAsia="tr-TR"/>
        </w:rPr>
        <w:br/>
      </w:r>
      <w:proofErr w:type="spellStart"/>
      <w:r w:rsidRPr="00B155D9">
        <w:rPr>
          <w:rFonts w:ascii="Helvetica" w:eastAsia="Times New Roman" w:hAnsi="Helvetica" w:cs="Helvetica"/>
          <w:sz w:val="24"/>
          <w:szCs w:val="24"/>
          <w:lang w:eastAsia="tr-TR"/>
        </w:rPr>
        <w:t>BTYK’nın</w:t>
      </w:r>
      <w:proofErr w:type="spellEnd"/>
      <w:r w:rsidRPr="00B155D9">
        <w:rPr>
          <w:rFonts w:ascii="Helvetica" w:eastAsia="Times New Roman" w:hAnsi="Helvetica" w:cs="Helvetica"/>
          <w:sz w:val="24"/>
          <w:szCs w:val="24"/>
          <w:lang w:eastAsia="tr-TR"/>
        </w:rPr>
        <w:t xml:space="preserve"> 26. toplantısına ilişkin soru, görüş ve yorumlarınızı politikalar[at]tubitak.gov.tr adresine iletebilirsiniz.</w:t>
      </w:r>
      <w:proofErr w:type="gramEnd"/>
    </w:p>
    <w:p w:rsidR="00B155D9" w:rsidRDefault="00B155D9" w:rsidP="00B155D9">
      <w:pPr>
        <w:rPr>
          <w:rFonts w:ascii="Helvetica" w:eastAsia="Times New Roman" w:hAnsi="Helvetica" w:cs="Helvetica"/>
          <w:sz w:val="24"/>
          <w:szCs w:val="24"/>
          <w:lang w:eastAsia="tr-TR"/>
        </w:rPr>
      </w:pPr>
    </w:p>
    <w:p w:rsidR="00B155D9" w:rsidRPr="00B155D9" w:rsidRDefault="00B155D9" w:rsidP="00B155D9">
      <w:pPr>
        <w:rPr>
          <w:b/>
        </w:rPr>
      </w:pPr>
      <w:hyperlink r:id="rId16" w:history="1">
        <w:r w:rsidRPr="00B155D9">
          <w:rPr>
            <w:rStyle w:val="Kpr"/>
            <w:rFonts w:ascii="Helvetica" w:eastAsia="Times New Roman" w:hAnsi="Helvetica" w:cs="Helvetica"/>
            <w:b/>
            <w:sz w:val="24"/>
            <w:szCs w:val="24"/>
            <w:lang w:eastAsia="tr-TR"/>
          </w:rPr>
          <w:t>Hakiki.com.tr</w:t>
        </w:r>
      </w:hyperlink>
      <w:bookmarkStart w:id="0" w:name="_GoBack"/>
      <w:bookmarkEnd w:id="0"/>
    </w:p>
    <w:sectPr w:rsidR="00B155D9" w:rsidRPr="00B155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AD"/>
    <w:rsid w:val="00B155D9"/>
    <w:rsid w:val="00B4224D"/>
    <w:rsid w:val="00D21CAD"/>
    <w:rsid w:val="00FF03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CB9FA-AC2A-4D88-85EA-CA4959F4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B155D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B155D9"/>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B155D9"/>
    <w:rPr>
      <w:b/>
      <w:bCs/>
    </w:rPr>
  </w:style>
  <w:style w:type="character" w:styleId="Kpr">
    <w:name w:val="Hyperlink"/>
    <w:basedOn w:val="VarsaylanParagrafYazTipi"/>
    <w:uiPriority w:val="99"/>
    <w:unhideWhenUsed/>
    <w:rsid w:val="00B155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99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bitak.gov.tr/sites/default/files/2013_205.pdf" TargetMode="External"/><Relationship Id="rId13" Type="http://schemas.openxmlformats.org/officeDocument/2006/relationships/hyperlink" Target="http://www.tubitak.gov.tr/sites/default/files/btyk26_gelismelere_iliskin_degerlendirmeler_0.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ubitak.gov.tr/sites/default/files/2013_204.pdf" TargetMode="External"/><Relationship Id="rId12" Type="http://schemas.openxmlformats.org/officeDocument/2006/relationships/hyperlink" Target="http://www.tubitak.gov.tr/sites/default/files/02_btyk26_udhb_sunum_11062013web.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hakiki.com.tr" TargetMode="External"/><Relationship Id="rId1" Type="http://schemas.openxmlformats.org/officeDocument/2006/relationships/styles" Target="styles.xml"/><Relationship Id="rId6" Type="http://schemas.openxmlformats.org/officeDocument/2006/relationships/hyperlink" Target="http://www.tubitak.gov.tr/sites/default/files/2013_203.pdf" TargetMode="External"/><Relationship Id="rId11" Type="http://schemas.openxmlformats.org/officeDocument/2006/relationships/hyperlink" Target="http://www.tubitak.gov.tr/sites/default/files/01_btyk26_sunumweb.pdf" TargetMode="External"/><Relationship Id="rId5" Type="http://schemas.openxmlformats.org/officeDocument/2006/relationships/hyperlink" Target="http://www.tubitak.gov.tr/sites/default/files/2013_202.pdf" TargetMode="External"/><Relationship Id="rId15" Type="http://schemas.openxmlformats.org/officeDocument/2006/relationships/hyperlink" Target="http://www.tubitak.gov.tr/sites/default/files/btyk26_sonuclanan_kararlar.pdf" TargetMode="External"/><Relationship Id="rId10" Type="http://schemas.openxmlformats.org/officeDocument/2006/relationships/hyperlink" Target="http://www.tubitak.gov.tr/sites/default/files/2013_207.pdf" TargetMode="External"/><Relationship Id="rId4" Type="http://schemas.openxmlformats.org/officeDocument/2006/relationships/hyperlink" Target="http://www.tubitak.gov.tr/sites/default/files/2013_201.pdf" TargetMode="External"/><Relationship Id="rId9" Type="http://schemas.openxmlformats.org/officeDocument/2006/relationships/hyperlink" Target="http://www.tubitak.gov.tr/sites/default/files/2013_206.pdf" TargetMode="External"/><Relationship Id="rId14" Type="http://schemas.openxmlformats.org/officeDocument/2006/relationships/hyperlink" Target="http://www.tubitak.gov.tr/sites/default/files/btyk_26_yeni_kararlar.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2016-01-11T18:23:00Z</dcterms:created>
  <dcterms:modified xsi:type="dcterms:W3CDTF">2016-01-11T18:24:00Z</dcterms:modified>
</cp:coreProperties>
</file>